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435" w:rsidRDefault="008C4435" w:rsidP="008C4435">
      <w:pPr>
        <w:pStyle w:val="Style4"/>
        <w:widowControl/>
        <w:spacing w:line="269" w:lineRule="exact"/>
        <w:rPr>
          <w:rStyle w:val="FontStyle57"/>
        </w:rPr>
      </w:pPr>
      <w:r>
        <w:rPr>
          <w:rStyle w:val="FontStyle57"/>
        </w:rPr>
        <w:t>Принято                                                                    «Утверждаю»</w:t>
      </w:r>
    </w:p>
    <w:p w:rsidR="008C4435" w:rsidRDefault="008C4435" w:rsidP="008C4435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>Педагогическим советом  МБДОУ                  Заведующий МБДОУ «</w:t>
      </w:r>
      <w:proofErr w:type="spellStart"/>
      <w:r w:rsidR="00D64296">
        <w:rPr>
          <w:rStyle w:val="FontStyle58"/>
        </w:rPr>
        <w:t>Хозесановский</w:t>
      </w:r>
      <w:proofErr w:type="spellEnd"/>
      <w:r>
        <w:rPr>
          <w:rStyle w:val="FontStyle58"/>
        </w:rPr>
        <w:t xml:space="preserve">  детский сад </w:t>
      </w:r>
    </w:p>
    <w:p w:rsidR="008C4435" w:rsidRDefault="008C4435" w:rsidP="008C4435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 xml:space="preserve">   протокол № 2  «</w:t>
      </w:r>
      <w:r w:rsidR="00D64296">
        <w:rPr>
          <w:rStyle w:val="FontStyle58"/>
        </w:rPr>
        <w:t>Аленушка</w:t>
      </w:r>
      <w:r>
        <w:rPr>
          <w:rStyle w:val="FontStyle58"/>
        </w:rPr>
        <w:t xml:space="preserve">»_____________ </w:t>
      </w:r>
      <w:proofErr w:type="spellStart"/>
      <w:r w:rsidR="00D64296">
        <w:rPr>
          <w:rStyle w:val="FontStyle58"/>
        </w:rPr>
        <w:t>Н</w:t>
      </w:r>
      <w:r>
        <w:rPr>
          <w:rStyle w:val="FontStyle58"/>
        </w:rPr>
        <w:t>.</w:t>
      </w:r>
      <w:r w:rsidR="00D64296">
        <w:rPr>
          <w:rStyle w:val="FontStyle58"/>
        </w:rPr>
        <w:t>Т.Канашова</w:t>
      </w:r>
      <w:proofErr w:type="spellEnd"/>
      <w:r>
        <w:rPr>
          <w:rStyle w:val="FontStyle58"/>
        </w:rPr>
        <w:br/>
        <w:t xml:space="preserve">от « </w:t>
      </w:r>
      <w:r w:rsidR="003E4342">
        <w:rPr>
          <w:rStyle w:val="FontStyle58"/>
        </w:rPr>
        <w:t>25</w:t>
      </w:r>
      <w:r>
        <w:rPr>
          <w:rStyle w:val="FontStyle58"/>
        </w:rPr>
        <w:t xml:space="preserve">  » </w:t>
      </w:r>
      <w:r w:rsidR="003E4342">
        <w:rPr>
          <w:rStyle w:val="FontStyle58"/>
        </w:rPr>
        <w:t>08.</w:t>
      </w:r>
      <w:r>
        <w:rPr>
          <w:rStyle w:val="FontStyle58"/>
        </w:rPr>
        <w:t xml:space="preserve"> 20</w:t>
      </w:r>
      <w:r w:rsidR="003E4342">
        <w:rPr>
          <w:rStyle w:val="FontStyle58"/>
        </w:rPr>
        <w:t>14</w:t>
      </w:r>
      <w:bookmarkStart w:id="0" w:name="_GoBack"/>
      <w:bookmarkEnd w:id="0"/>
      <w:r>
        <w:rPr>
          <w:rStyle w:val="FontStyle58"/>
        </w:rPr>
        <w:t xml:space="preserve">  года                                 Введено в действие приказом</w:t>
      </w:r>
    </w:p>
    <w:p w:rsidR="008C4435" w:rsidRDefault="008C4435" w:rsidP="008C4435">
      <w:pPr>
        <w:pStyle w:val="Style22"/>
        <w:widowControl/>
        <w:tabs>
          <w:tab w:val="left" w:leader="underscore" w:pos="710"/>
          <w:tab w:val="left" w:leader="underscore" w:pos="1469"/>
          <w:tab w:val="left" w:leader="underscore" w:pos="2885"/>
          <w:tab w:val="left" w:leader="underscore" w:pos="3749"/>
        </w:tabs>
        <w:spacing w:line="274" w:lineRule="exact"/>
        <w:ind w:right="350"/>
        <w:jc w:val="center"/>
        <w:rPr>
          <w:rStyle w:val="FontStyle58"/>
        </w:rPr>
      </w:pPr>
      <w:r>
        <w:rPr>
          <w:rStyle w:val="FontStyle58"/>
        </w:rPr>
        <w:t xml:space="preserve">                                                                   № </w:t>
      </w:r>
      <w:r w:rsidR="003E4342">
        <w:rPr>
          <w:rStyle w:val="FontStyle58"/>
        </w:rPr>
        <w:t>22</w:t>
      </w:r>
      <w:r>
        <w:rPr>
          <w:rStyle w:val="FontStyle58"/>
        </w:rPr>
        <w:t xml:space="preserve"> от «</w:t>
      </w:r>
      <w:r w:rsidR="003E4342">
        <w:rPr>
          <w:rStyle w:val="FontStyle58"/>
        </w:rPr>
        <w:t>29</w:t>
      </w:r>
      <w:r>
        <w:rPr>
          <w:rStyle w:val="FontStyle58"/>
        </w:rPr>
        <w:t xml:space="preserve">» </w:t>
      </w:r>
      <w:r w:rsidR="003E4342">
        <w:rPr>
          <w:rStyle w:val="FontStyle58"/>
        </w:rPr>
        <w:t>08.</w:t>
      </w:r>
      <w:r>
        <w:rPr>
          <w:rStyle w:val="FontStyle58"/>
        </w:rPr>
        <w:t xml:space="preserve"> 20</w:t>
      </w:r>
      <w:r w:rsidR="003E4342">
        <w:rPr>
          <w:rStyle w:val="FontStyle58"/>
        </w:rPr>
        <w:t>14</w:t>
      </w:r>
      <w:r>
        <w:rPr>
          <w:rStyle w:val="FontStyle58"/>
        </w:rPr>
        <w:t>года</w:t>
      </w:r>
    </w:p>
    <w:p w:rsidR="005E60E3" w:rsidRDefault="005E60E3" w:rsidP="005E60E3">
      <w:pPr>
        <w:rPr>
          <w:b/>
          <w:sz w:val="24"/>
          <w:szCs w:val="24"/>
        </w:rPr>
      </w:pPr>
    </w:p>
    <w:p w:rsidR="005E60E3" w:rsidRDefault="005E60E3" w:rsidP="005E60E3">
      <w:pPr>
        <w:rPr>
          <w:b/>
          <w:sz w:val="24"/>
          <w:szCs w:val="24"/>
        </w:rPr>
      </w:pPr>
    </w:p>
    <w:p w:rsidR="005E60E3" w:rsidRPr="0040454F" w:rsidRDefault="005E60E3" w:rsidP="005E60E3">
      <w:pPr>
        <w:rPr>
          <w:b/>
          <w:sz w:val="24"/>
          <w:szCs w:val="24"/>
        </w:rPr>
      </w:pPr>
    </w:p>
    <w:p w:rsidR="005E60E3" w:rsidRPr="005E60E3" w:rsidRDefault="005E60E3" w:rsidP="005E60E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60E3">
        <w:rPr>
          <w:rFonts w:ascii="Times New Roman" w:hAnsi="Times New Roman" w:cs="Times New Roman"/>
          <w:b/>
          <w:bCs/>
          <w:sz w:val="24"/>
          <w:szCs w:val="24"/>
        </w:rPr>
        <w:t xml:space="preserve">Положение </w:t>
      </w:r>
    </w:p>
    <w:p w:rsidR="005E60E3" w:rsidRPr="005E60E3" w:rsidRDefault="005E60E3" w:rsidP="005E60E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0E3">
        <w:rPr>
          <w:rFonts w:ascii="Times New Roman" w:hAnsi="Times New Roman" w:cs="Times New Roman"/>
          <w:b/>
          <w:bCs/>
          <w:sz w:val="24"/>
          <w:szCs w:val="24"/>
        </w:rPr>
        <w:t xml:space="preserve">о порядке подготовки и организации проведения </w:t>
      </w:r>
      <w:proofErr w:type="spellStart"/>
      <w:r w:rsidRPr="005E60E3">
        <w:rPr>
          <w:rFonts w:ascii="Times New Roman" w:hAnsi="Times New Roman" w:cs="Times New Roman"/>
          <w:b/>
          <w:bCs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5E60E3">
        <w:rPr>
          <w:rFonts w:ascii="Times New Roman" w:hAnsi="Times New Roman" w:cs="Times New Roman"/>
          <w:b/>
          <w:bCs/>
          <w:sz w:val="24"/>
          <w:szCs w:val="24"/>
        </w:rPr>
        <w:t>МБДОУ</w:t>
      </w:r>
      <w:proofErr w:type="gramStart"/>
      <w:r w:rsidRPr="005E60E3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«</w:t>
      </w:r>
      <w:r w:rsidR="00D64296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Х</w:t>
      </w:r>
      <w:proofErr w:type="gramEnd"/>
      <w:r w:rsidR="00D64296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озесановский</w:t>
      </w:r>
      <w:proofErr w:type="spellEnd"/>
      <w:r w:rsidR="008C4435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детский сад «</w:t>
      </w:r>
      <w:r w:rsidR="00D64296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Аленушка</w:t>
      </w:r>
      <w:r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» </w:t>
      </w:r>
      <w:proofErr w:type="spellStart"/>
      <w:r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Кайбицкого</w:t>
      </w:r>
      <w:proofErr w:type="spellEnd"/>
      <w:r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5E60E3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муниципального района Республики Татарстан»</w:t>
      </w:r>
    </w:p>
    <w:p w:rsidR="005E60E3" w:rsidRPr="005E60E3" w:rsidRDefault="005E60E3" w:rsidP="005E60E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60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5E60E3" w:rsidRPr="005E60E3" w:rsidRDefault="005E60E3" w:rsidP="005E60E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60E3">
        <w:rPr>
          <w:rFonts w:ascii="Times New Roman" w:hAnsi="Times New Roman" w:cs="Times New Roman"/>
          <w:b/>
          <w:bCs/>
          <w:sz w:val="24"/>
          <w:szCs w:val="24"/>
        </w:rPr>
        <w:t>1.Общие положения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1.1.Настоящее Положение (далее Положение) устанавливает порядок подготовки и организацию проведения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дошкольным образовательным учреждением. 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1.2. Положение разработано в соответствии с требованиями: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- Федерального закона от 29 декабря </w:t>
      </w:r>
      <w:smartTag w:uri="urn:schemas-microsoft-com:office:smarttags" w:element="metricconverter">
        <w:smartTagPr>
          <w:attr w:name="ProductID" w:val="2012 г"/>
        </w:smartTagPr>
        <w:r w:rsidRPr="005E60E3">
          <w:rPr>
            <w:rFonts w:ascii="Times New Roman" w:hAnsi="Times New Roman" w:cs="Times New Roman"/>
            <w:sz w:val="24"/>
            <w:szCs w:val="24"/>
          </w:rPr>
          <w:t>2012 г</w:t>
        </w:r>
      </w:smartTag>
      <w:r w:rsidRPr="005E60E3">
        <w:rPr>
          <w:rFonts w:ascii="Times New Roman" w:hAnsi="Times New Roman" w:cs="Times New Roman"/>
          <w:sz w:val="24"/>
          <w:szCs w:val="24"/>
        </w:rPr>
        <w:t>. N 273-ФЗ «Об образовании в Российской Федерации»;</w:t>
      </w:r>
    </w:p>
    <w:p w:rsidR="005E60E3" w:rsidRPr="005E60E3" w:rsidRDefault="005E60E3" w:rsidP="005E60E3">
      <w:pPr>
        <w:pStyle w:val="1"/>
        <w:spacing w:before="0"/>
        <w:ind w:firstLine="708"/>
        <w:jc w:val="both"/>
        <w:rPr>
          <w:rFonts w:ascii="Times New Roman" w:hAnsi="Times New Roman"/>
          <w:b w:val="0"/>
          <w:bCs w:val="0"/>
          <w:u w:val="none"/>
        </w:rPr>
      </w:pPr>
      <w:r w:rsidRPr="005E60E3">
        <w:rPr>
          <w:rFonts w:ascii="Times New Roman" w:hAnsi="Times New Roman"/>
          <w:b w:val="0"/>
          <w:bCs w:val="0"/>
          <w:u w:val="none"/>
        </w:rPr>
        <w:t xml:space="preserve">- Порядка проведения </w:t>
      </w:r>
      <w:proofErr w:type="spellStart"/>
      <w:r w:rsidRPr="005E60E3">
        <w:rPr>
          <w:rFonts w:ascii="Times New Roman" w:hAnsi="Times New Roman"/>
          <w:b w:val="0"/>
          <w:bCs w:val="0"/>
          <w:u w:val="none"/>
        </w:rPr>
        <w:t>самообследования</w:t>
      </w:r>
      <w:proofErr w:type="spellEnd"/>
      <w:r w:rsidRPr="005E60E3">
        <w:rPr>
          <w:rFonts w:ascii="Times New Roman" w:hAnsi="Times New Roman"/>
          <w:b w:val="0"/>
          <w:bCs w:val="0"/>
          <w:u w:val="none"/>
        </w:rPr>
        <w:t xml:space="preserve"> образовательной организацией, утверждённым приказом Министерства образования и науки РФ от 14 июня </w:t>
      </w:r>
      <w:smartTag w:uri="urn:schemas-microsoft-com:office:smarttags" w:element="metricconverter">
        <w:smartTagPr>
          <w:attr w:name="ProductID" w:val="2013 г"/>
        </w:smartTagPr>
        <w:r w:rsidRPr="005E60E3">
          <w:rPr>
            <w:rFonts w:ascii="Times New Roman" w:hAnsi="Times New Roman"/>
            <w:b w:val="0"/>
            <w:bCs w:val="0"/>
            <w:u w:val="none"/>
          </w:rPr>
          <w:t>2013 г</w:t>
        </w:r>
      </w:smartTag>
      <w:r w:rsidRPr="005E60E3">
        <w:rPr>
          <w:rFonts w:ascii="Times New Roman" w:hAnsi="Times New Roman"/>
          <w:b w:val="0"/>
          <w:bCs w:val="0"/>
          <w:u w:val="none"/>
        </w:rPr>
        <w:t>. № 462;</w:t>
      </w:r>
    </w:p>
    <w:p w:rsidR="005E60E3" w:rsidRPr="005E60E3" w:rsidRDefault="005E60E3" w:rsidP="005E60E3">
      <w:pPr>
        <w:pStyle w:val="1"/>
        <w:spacing w:before="0"/>
        <w:ind w:firstLine="708"/>
        <w:jc w:val="both"/>
        <w:rPr>
          <w:rFonts w:ascii="Times New Roman" w:hAnsi="Times New Roman"/>
          <w:b w:val="0"/>
          <w:u w:val="none"/>
        </w:rPr>
      </w:pPr>
      <w:r w:rsidRPr="005E60E3">
        <w:rPr>
          <w:rFonts w:ascii="Times New Roman" w:hAnsi="Times New Roman"/>
          <w:b w:val="0"/>
          <w:u w:val="none"/>
        </w:rPr>
        <w:t xml:space="preserve">- Постановления Правительства РФ от 5 августа </w:t>
      </w:r>
      <w:smartTag w:uri="urn:schemas-microsoft-com:office:smarttags" w:element="metricconverter">
        <w:smartTagPr>
          <w:attr w:name="ProductID" w:val="2013 г"/>
        </w:smartTagPr>
        <w:r w:rsidRPr="005E60E3">
          <w:rPr>
            <w:rFonts w:ascii="Times New Roman" w:hAnsi="Times New Roman"/>
            <w:b w:val="0"/>
            <w:u w:val="none"/>
          </w:rPr>
          <w:t>2013 г</w:t>
        </w:r>
      </w:smartTag>
      <w:r w:rsidRPr="005E60E3">
        <w:rPr>
          <w:rFonts w:ascii="Times New Roman" w:hAnsi="Times New Roman"/>
          <w:b w:val="0"/>
          <w:u w:val="none"/>
        </w:rPr>
        <w:t>. № 662</w:t>
      </w:r>
      <w:r w:rsidRPr="005E60E3">
        <w:rPr>
          <w:rFonts w:ascii="Times New Roman" w:hAnsi="Times New Roman"/>
          <w:b w:val="0"/>
          <w:u w:val="none"/>
        </w:rPr>
        <w:br/>
        <w:t>«Об осуществлении мониторинга системы образования».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1.3. Целями проведения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являются обеспечение доступности и открытости информации о деятельности  учреждения, а также подготовка отчета о результатах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>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1.4.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Самообследование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проводится дошкольным образовательным учреждением ежегодно.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1.5. Процедура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включает в себя следующие этапы: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- планирование и подготовку работ по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самообследованию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дошкольного образовательного учреждения;   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- организацию и проведение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в дошкольном образовательном учреждении;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- обобщение полученных результатов и на их основе формирование отчета;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- рассмотрение отчета органом управления дошкольного образовательного учреждения, к компетенции которого относится решение данного вопроса.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lastRenderedPageBreak/>
        <w:t xml:space="preserve">1.6.Сроки, форма проведения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>, состав лиц, привлекаемых для его проведения, определяются дошкольным образовательным учреждением в порядке, установленном настоящим Положением.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60E3" w:rsidRPr="005E60E3" w:rsidRDefault="005E60E3" w:rsidP="005E60E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60E3">
        <w:rPr>
          <w:rFonts w:ascii="Times New Roman" w:hAnsi="Times New Roman" w:cs="Times New Roman"/>
          <w:b/>
          <w:bCs/>
          <w:sz w:val="24"/>
          <w:szCs w:val="24"/>
        </w:rPr>
        <w:t xml:space="preserve">2.Планирование и подготовка работ по </w:t>
      </w:r>
      <w:proofErr w:type="spellStart"/>
      <w:r w:rsidRPr="005E60E3">
        <w:rPr>
          <w:rFonts w:ascii="Times New Roman" w:hAnsi="Times New Roman" w:cs="Times New Roman"/>
          <w:b/>
          <w:bCs/>
          <w:sz w:val="24"/>
          <w:szCs w:val="24"/>
        </w:rPr>
        <w:t>самообследованию</w:t>
      </w:r>
      <w:proofErr w:type="spellEnd"/>
      <w:r w:rsidRPr="005E60E3">
        <w:rPr>
          <w:rFonts w:ascii="Times New Roman" w:hAnsi="Times New Roman" w:cs="Times New Roman"/>
          <w:b/>
          <w:bCs/>
          <w:sz w:val="24"/>
          <w:szCs w:val="24"/>
        </w:rPr>
        <w:t xml:space="preserve"> дошкольного образовательного учреждения</w:t>
      </w:r>
    </w:p>
    <w:p w:rsidR="005E60E3" w:rsidRPr="005E60E3" w:rsidRDefault="005E60E3" w:rsidP="005E60E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2.1.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Самообследование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проводится по решению педагогического совета дошкольного образовательного учреждения. 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2.2. Руководитель дошкольного образовательного учреждения издает приказ о порядке, сроках проведения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и составе комиссии по проведению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(далее Комиссии).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2.3.Председателем Комиссии является руководитель дошкольного образовательного учреждения, заместителем председателя Комиссии является заместитель руководителя.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2.4.Для проведения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в состав Комиссии включаются: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- представители от других дошкольных образовательных учреждений;</w:t>
      </w:r>
    </w:p>
    <w:p w:rsidR="005E60E3" w:rsidRPr="005E60E3" w:rsidRDefault="005E60E3" w:rsidP="005E60E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- представители совета родителей (законных представителей) воспитанников и родительской общественности; </w:t>
      </w:r>
    </w:p>
    <w:p w:rsidR="005E60E3" w:rsidRPr="005E60E3" w:rsidRDefault="005E60E3" w:rsidP="005E60E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- члены представительных органов  работников;</w:t>
      </w:r>
    </w:p>
    <w:p w:rsidR="005E60E3" w:rsidRPr="005E60E3" w:rsidRDefault="005E60E3" w:rsidP="005E60E3">
      <w:pPr>
        <w:widowControl w:val="0"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- при необходимости представители иных органов и организаций.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2.5. При  подготовке к проведению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председатель Комиссии проводит организационное подготовительное совещание с членами Комиссии, на котором: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-  рассматривается и утверждается план проведения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>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- за каждым членом Комиссии закрепляются направления работы дошкольного образовательного учреждения, подлежащие изучению в процессе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>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- уточняются вопросы, подлежащие изучению и оценке в ходе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>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- председателем Комиссии или уполномоченным им лицом даётся развёрнутая информация о нормативно-правовой базе, используемой в ходе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, о месте(ах) и времени, предоставления членам Комиссии необходимых документов и материалов для подготовки к проведению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>, о контактных лицах;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- определяются сроки предварительного и окончательного рассмотрения на Комиссии результатов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>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2.6. Председатель Комиссии на организационном подготовительном совещании определяет: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lastRenderedPageBreak/>
        <w:t xml:space="preserve">- порядок взаимодействия между членами Комиссии и сотрудниками дошкольного образовательного учреждения в ходе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>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- ответственное лицо из числа членов Комиссии, которое будет обеспечивать координацию работы  по направлениям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, способствующее оперативному решению  вопросов, которые будут возникать у членов Комиссии при проведении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>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- ответственное лицо за свод и оформление результатов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дошкольного образовательного учреждения в виде отчета, включающего аналитическую часть и результаты анализа показателей деятельности учреждения, подлежащего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самообследованию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>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2.7. При подготовке к проведению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в план проведения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в обязательном порядке включается: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2.7.1. Проведение оценки: 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- образовательной деятельности, 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- системы управления дошкольного образовательного учреждения,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- содержания и качества подготовки воспитанников, 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- организации учебного процесса, 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- качества кадрового, учебно-методического, библиотечно-информационного обеспечения, материально-технической базы,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- функционирования внутренней системы оценки качества образования;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bCs/>
          <w:iCs/>
          <w:sz w:val="24"/>
          <w:szCs w:val="24"/>
        </w:rPr>
        <w:t xml:space="preserve">- медицинского обеспечения дошкольного образовательного учреждения, системы охраны здоровья воспитанников;  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5E60E3">
        <w:rPr>
          <w:rFonts w:ascii="Times New Roman" w:hAnsi="Times New Roman" w:cs="Times New Roman"/>
          <w:bCs/>
          <w:iCs/>
          <w:sz w:val="24"/>
          <w:szCs w:val="24"/>
        </w:rPr>
        <w:t>- организации питания;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2.7.2.Анализ показателей деятельности дошкольного образовательного учреждения, подлежащего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самообследованию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>, устанавливаемых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2.7.3. Иные вопросы по решению педагогического совета, председателя Комиссии, вышестоящих органов управления. </w:t>
      </w:r>
    </w:p>
    <w:p w:rsidR="005E60E3" w:rsidRPr="005E60E3" w:rsidRDefault="005E60E3" w:rsidP="005E60E3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E60E3">
        <w:rPr>
          <w:rFonts w:ascii="Times New Roman" w:hAnsi="Times New Roman" w:cs="Times New Roman"/>
          <w:b/>
          <w:bCs/>
          <w:sz w:val="24"/>
          <w:szCs w:val="24"/>
        </w:rPr>
        <w:t xml:space="preserve">3.Организация и проведение </w:t>
      </w:r>
      <w:proofErr w:type="spellStart"/>
      <w:r w:rsidRPr="005E60E3">
        <w:rPr>
          <w:rFonts w:ascii="Times New Roman" w:hAnsi="Times New Roman" w:cs="Times New Roman"/>
          <w:b/>
          <w:bCs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b/>
          <w:bCs/>
          <w:sz w:val="24"/>
          <w:szCs w:val="24"/>
        </w:rPr>
        <w:t xml:space="preserve"> в дошкольном образовательном учреждении</w:t>
      </w:r>
    </w:p>
    <w:p w:rsidR="005E60E3" w:rsidRPr="005E60E3" w:rsidRDefault="005E60E3" w:rsidP="005E60E3">
      <w:pPr>
        <w:ind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3.1. Организация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в дошкольном образовательном учреждении осуществляется в соответствии с планом по его проведению, принимаемом решением Комиссии.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lastRenderedPageBreak/>
        <w:t xml:space="preserve">3.2.При проведении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даётся развёрнутая характеристика и оценка  включённых в план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направлений и вопросов.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60E3">
        <w:rPr>
          <w:rFonts w:ascii="Times New Roman" w:hAnsi="Times New Roman" w:cs="Times New Roman"/>
          <w:b/>
          <w:i/>
          <w:sz w:val="24"/>
          <w:szCs w:val="24"/>
        </w:rPr>
        <w:t>3.3. При проведении оценки образовательной деятельности: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 xml:space="preserve">3.3.1. Даётся общая характеристика дошкольного образовательного учреждения: 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 полное наименование дошкольного образовательного учреждения, адрес, год ввода в эксплуатацию, с какого года находится на балансе учредителя, режим работы образовательного учреждения;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мощность дошкольного образовательного учреждения: плановая/фактическая;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комплектование групп: количество групп, в них воспитанников; порядок приёма и отчисления воспитанников, комплектования  групп (книга движения воспитанников);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3.3.2. Представляется информация о наличии правоустанавливающих документов: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лицензия на право ведения образовательной деятельности (соблюдение сроков действия и контрольных нормативов);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свидетельство о внесении записи в Единый государственный реестр юридических лиц;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свидетельство о постановке на учет в налоговом органе;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устав дошкольного образовательного учреждения;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локальные акты, определённые уставом дошкольного образовательного учреждения (соответствие перечня и содержания Уставу учреждения и законодательству РФ, полнота, целесообразность);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свидетельство о государственной регистрации права оперативного управления муниципальным имуществом;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 свидетельство о государственной регистрации права безвозмездного пользования на земельный участок;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 xml:space="preserve"> - наличие санитарно-эпидемиологического заключения на образовательную деятельность;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договор о взаимоотношениях между дошкольным образовательным учреждением и учредителем;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3.3.3.Представляется информация о документации дошкольного образовательного учреждения: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наличие основных федеральных, региональных и муниципальных  нормативно-правовых актов, регламентирующих работу дошкольных образовательных учреждений;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договоры дошкольного образовательного учреждения с родителями (законными представителями);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личные дела воспитанников, Книги движения воспитанников, учёта будущих воспитанников дошкольного образовательного учреждения (уведомления);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Программа развития дошкольного образовательного учреждения;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образовательные программы;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учебный план дошкольного образовательного учреждения;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годовой календарный учебный график;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годовой план работы дошкольного образовательного учреждения;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 xml:space="preserve">- рабочие программы (планы </w:t>
      </w:r>
      <w:proofErr w:type="spellStart"/>
      <w:r w:rsidRPr="005E60E3">
        <w:t>воспитательно</w:t>
      </w:r>
      <w:proofErr w:type="spellEnd"/>
      <w:r w:rsidRPr="005E60E3">
        <w:t>-образовательной работы) педагогов дошкольного образовательного учреждения (их соответствие основной образовательной программе);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журнал учёта кружковой/студийной работы, планы работы кружков/студий;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 xml:space="preserve">- расписание занятий, режим дня, экспертное заключение ТУ </w:t>
      </w:r>
      <w:proofErr w:type="spellStart"/>
      <w:r w:rsidRPr="005E60E3">
        <w:t>Роспотребнадзора</w:t>
      </w:r>
      <w:proofErr w:type="spellEnd"/>
      <w:r w:rsidRPr="005E60E3">
        <w:t>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отчёты дошкольного образовательного учреждения, справки по проверкам, публичный доклад руководителя образовательного учреждения;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jc w:val="both"/>
      </w:pPr>
      <w:r w:rsidRPr="005E60E3">
        <w:tab/>
        <w:t>-  акты готовности дошкольного образовательного учреждения к новому учебному году;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номенклатура дел дошкольного образовательного учреждения;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lastRenderedPageBreak/>
        <w:t>- журнал учета проверок должностными лицами органов государственного контроля;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документы, регламентирующие предоставление платных услуг, их соответствие установленным требованиям;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3.3.4.Представляется информация о документации дошкольного образовательного учреждения, касающейся трудовых отношений: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книги учёта личного состава, движения трудовых книжек и вкладышей к ним, трудовые книжки работников, личные дела работников;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приказы по личному составу, книга регистрации приказов по личному составу;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трудовые договоры с работниками и дополнительные соглашения к трудовым договорам;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 xml:space="preserve">- коллективный договор (в </w:t>
      </w:r>
      <w:proofErr w:type="spellStart"/>
      <w:r w:rsidRPr="005E60E3">
        <w:t>т.ч</w:t>
      </w:r>
      <w:proofErr w:type="spellEnd"/>
      <w:r w:rsidRPr="005E60E3">
        <w:t>. приложения к коллективному договору);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правила внутреннего трудового распорядка;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штатное расписание дошкольного образовательного учреждения (соответствие штата работников установленным требованиям, структура и штатная численность в соответствии с Уставом);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должностные инструкции работников;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журналы проведения инструктажа.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60E3">
        <w:rPr>
          <w:rFonts w:ascii="Times New Roman" w:hAnsi="Times New Roman" w:cs="Times New Roman"/>
          <w:b/>
          <w:i/>
          <w:sz w:val="24"/>
          <w:szCs w:val="24"/>
        </w:rPr>
        <w:t>3.4. При проведении оценки системы управления дошкольного образовательного учреждения: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3.4.1.Даётся характеристика и оценка следующих вопросов: 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t xml:space="preserve"> - характеристика сложившейся в дошкольном образовательном учреждении системы управления;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t>- перечень структурных подразделений дошкольного образовательного учреждения, оценка соответствия имеющейся структуры установленным законодательством об образовании компетенциям образовательной  организации, а также уставным целям, задачам, и функциям дошкольного образовательного учреждения;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t>- органы управления (персональные, коллегиальные), которыми представлена управленческая система дошкольного образовательного учреждения;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rPr>
          <w:color w:val="000000"/>
        </w:rPr>
        <w:t>- распределение административных обязанностей в педагогическом коллективе;</w:t>
      </w:r>
      <w:r w:rsidRPr="005E60E3">
        <w:t xml:space="preserve"> 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 xml:space="preserve">- режим управления дошкольным образовательным учреждением (в режиме функционирования, в режиме развития, опережающее управление, проектное управление и т.п.); 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содержание протоколов органов самоуправления образовательного учреждения, административно-групповых совещаний при заведующем дошкольным образовательным учреждением;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t>- каковы основные формы координации деятельности аппарата управления образовательного учреждения;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планирование и анализ учебно-воспитательной работы;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t xml:space="preserve">- состояние педагогического анализа: анализ выполнения образовательной программы  дошкольного образовательного учреждения, рабочих программ педагогов (планов </w:t>
      </w:r>
      <w:proofErr w:type="spellStart"/>
      <w:r w:rsidRPr="005E60E3">
        <w:t>воспитательно</w:t>
      </w:r>
      <w:proofErr w:type="spellEnd"/>
      <w:r w:rsidRPr="005E60E3">
        <w:t>-образовательной работы), рекомендации и их реализация;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t>- каковы приоритеты развития системы управления дошкольного образовательного учреждения;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rPr>
          <w:color w:val="000000"/>
        </w:rPr>
        <w:t>- полнота и качество п</w:t>
      </w:r>
      <w:r w:rsidRPr="005E60E3">
        <w:t>риказов руководителя дошкольного образовательного учреждения по основной деятельности, по личному составу;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порядок разработки и принятия локальных нормативных актов, касающихся прав и интересов участников образовательных отношений (наличие таковых, частота обновления, принятие новых);</w:t>
      </w:r>
    </w:p>
    <w:p w:rsidR="005E60E3" w:rsidRPr="005E60E3" w:rsidRDefault="005E60E3" w:rsidP="005E60E3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60E3">
        <w:rPr>
          <w:rStyle w:val="apple-converted-space"/>
          <w:color w:val="000000"/>
        </w:rPr>
        <w:t> </w:t>
      </w:r>
      <w:r w:rsidRPr="005E60E3">
        <w:rPr>
          <w:rStyle w:val="apple-converted-space"/>
          <w:color w:val="000000"/>
        </w:rPr>
        <w:tab/>
        <w:t>3.4.</w:t>
      </w:r>
      <w:r w:rsidRPr="005E60E3">
        <w:rPr>
          <w:color w:val="000000"/>
        </w:rPr>
        <w:t>2. Даётся оценка результативности и эффективности действующей в учреждении системы управления, а именно: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lastRenderedPageBreak/>
        <w:t>- как организована система контроля со стороны руководства дошкольного образовательного учреждения и насколько она эффективна; является ли система контроля понятной всем участникам образовательных отношений;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t>- как организована система взаимодействия с организациями-партнерами (</w:t>
      </w:r>
      <w:r w:rsidRPr="005E60E3">
        <w:t>наличие договоров об аренде, сотрудничестве, о взаимодействии, об оказании услуг и т.д.</w:t>
      </w:r>
      <w:r w:rsidRPr="005E60E3">
        <w:rPr>
          <w:color w:val="000000"/>
        </w:rPr>
        <w:t>) для обеспечения образовательной деятельности;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t>- какие инновационные методы и технологии управления применяются  в дошкольном образовательном учреждении;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t>-  использование современных информационно-коммуникативных технологий в управлении дошкольным образовательным учреждением;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t>- оценивается  эффективность влияния системы управления на повышение качества образования;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3.4.3. Даётся оценка обеспечения координации деятельности педагогической, медицинской, психологической и социальных служб дошкольного образовательного учреждения; оценивается состояние коррекционной работы в специализированных  группах дошкольного образовательного учреждения;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 xml:space="preserve">3.4.4. Даётся оценка работы социальной службы дошкольного образовательного учреждения (работа психолога и социального педагога): наличие, качество и оценка полноты реализации плана работы с неблагополучными семьями; социальный паспорт дошкольного образовательного учреждения, в </w:t>
      </w:r>
      <w:proofErr w:type="spellStart"/>
      <w:r w:rsidRPr="005E60E3">
        <w:t>т.ч</w:t>
      </w:r>
      <w:proofErr w:type="spellEnd"/>
      <w:r w:rsidRPr="005E60E3">
        <w:t>. количество воспитанников из социально незащищённых семей;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3.4.5. Даётся оценка организации взаимодействия семьи и дошкольного образовательного учреждения: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организация информирования родителей (законных представителей) воспитанников о правах и обязанностях воспитанников, о правах, обязанностях и ответственности родителей (законных представителей) в сфере образования;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 xml:space="preserve">- наличие, качество и реализация планов работы и протоколов управляющего совета, попечительского совета, родительского комитета; общих и групповых родительских собраний, родительского всеобуча (лектории, беседы и др. формы); 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обеспечение доступности для родителей локальных нормативных актов и иных нормативных документов;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содержание и организация работы сайта дошкольного образовательного учреждения;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3.4.6. Даётся оценка организации работы по предоставлению льгот (наличие нормативной базы; количество льготников (из регионального/муниципального бюджетов); соблюдение законодательных норм).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60E3">
        <w:rPr>
          <w:rFonts w:ascii="Times New Roman" w:hAnsi="Times New Roman" w:cs="Times New Roman"/>
          <w:b/>
          <w:i/>
          <w:sz w:val="24"/>
          <w:szCs w:val="24"/>
        </w:rPr>
        <w:t>3.5. При проведении оценки содержания и качества подготовки воспитанников: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3.5.1. Анализируются и оцениваются: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z w:val="24"/>
          <w:szCs w:val="24"/>
        </w:rPr>
        <w:t>- Программа развития дошкольного образовательного учреждения;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z w:val="24"/>
          <w:szCs w:val="24"/>
        </w:rPr>
        <w:t>- образовательные программы; характеристика, структура образовательных программ: аналитическое обоснование программ, основные концептуальные подходы и приоритеты, цели и задачи; принципы построения образовательного процесса; прогнозируемый педагогический результат; анализ реализации образовательных программ;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z w:val="24"/>
          <w:szCs w:val="24"/>
        </w:rPr>
        <w:t>- рабочие программы по учебным предметам, курсам, дисциплинам, модулям; даётся оценка полноты реализации рабочих программ, их соответствие федеральным государственным требованиям (требованиям федерального государственного образовательного стандарта - ФГОС);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lastRenderedPageBreak/>
        <w:t>- механизмы определения списка учебников, пособий, материалов в соответствии с утвержденными федеральными перечнями учебников, рекомендованных или допущенных к использованию в образовательном процессе;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3.5.2. Анализируется и оценивается состояние воспитательной работы, в том числе: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- х</w:t>
      </w:r>
      <w:r w:rsidRPr="005E60E3">
        <w:rPr>
          <w:rFonts w:ascii="Times New Roman" w:hAnsi="Times New Roman" w:cs="Times New Roman"/>
          <w:color w:val="000000"/>
          <w:sz w:val="24"/>
          <w:szCs w:val="24"/>
        </w:rPr>
        <w:t>арактеристика демографической и социально-экономической тенденции развития территории;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z w:val="24"/>
          <w:szCs w:val="24"/>
        </w:rPr>
        <w:t>- анализ качественного, социального состава родителей, характеристика семей (социальный паспорт общеобразовательного учреждения);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5E60E3">
        <w:rPr>
          <w:rFonts w:ascii="Times New Roman" w:hAnsi="Times New Roman" w:cs="Times New Roman"/>
          <w:sz w:val="24"/>
          <w:szCs w:val="24"/>
        </w:rPr>
        <w:t>даётся характеристика системы воспитательной работы дошкольного образовательного учреждения (является ли воспитательная работа системой, а не формальным набором внеурочных мероприятий; какие из направлений воспитательной работы реализуются в учреждении; наличие специфичных именно для данного дошкольного образовательного учреждения, форм воспитательной работы);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мероприятия, направленные на повышение эффективности воспитательного процесса, проводимые дошкольным образовательным учреждением совместно с учреждениями культуры;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создание развивающей среды в дошкольном образовательном учреждении: наличие игровых уголков и уголков природы в соответствии с требованиями программы воспитания;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обеспеченность игрушками, дидактическим материалом; соответствие требованиям к оснащению и оборудованию кабинетов логопеда, дефектолога, психолога;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наличие специализированно оборудованных помещений (изостудия, экологическая комната и д. р.);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наличие и соответствие требованиям СанПиН музыкального и спортивного зала, спортивной площадки, бассейна, групповых участков: физкультурной площадки; огорода; цветника; зелёных насаждений; состояние групповых площадок, веранд, теневых навесов и игрового оборудования;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- результативность системы воспитательной работы; 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3.5.3. Анализируется и оценивается состояние дополнительного образования, в том числе: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- программы дополнительного образования;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- наличие необходимых условий, материально-технического, программно-методического, кадрового обеспечения для реализации программ дополнительного образования; 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- направленность реализуемых программ дополнительного образования детей;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- охват воспитанников дополнительным образованием;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- анализ эффективности реализации программ дополнительного образования;</w:t>
      </w:r>
    </w:p>
    <w:p w:rsidR="005E60E3" w:rsidRPr="005E60E3" w:rsidRDefault="005E60E3" w:rsidP="005E60E3">
      <w:pPr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pacing w:val="-6"/>
          <w:sz w:val="24"/>
          <w:szCs w:val="24"/>
        </w:rPr>
        <w:t>3.5.4. Проводится анализ  работы по изучению мнения участников образовательных отношений о деятельности дошкольного образовательного учреждения, в том числе:</w:t>
      </w:r>
    </w:p>
    <w:p w:rsidR="005E60E3" w:rsidRPr="005E60E3" w:rsidRDefault="005E60E3" w:rsidP="005E60E3">
      <w:pPr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z w:val="24"/>
          <w:szCs w:val="24"/>
        </w:rPr>
        <w:t>- изучение мнения участников образовательных отношений об образовательном учреждении, указать источник знаний о них;</w:t>
      </w:r>
    </w:p>
    <w:p w:rsidR="005E60E3" w:rsidRPr="005E60E3" w:rsidRDefault="005E60E3" w:rsidP="005E60E3">
      <w:pPr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z w:val="24"/>
          <w:szCs w:val="24"/>
        </w:rPr>
        <w:lastRenderedPageBreak/>
        <w:t>- анализ запросов потребителей образовательных услуг, пожеланий родителей (законных представителей) воспитанников, других заинтересованных лиц;</w:t>
      </w:r>
    </w:p>
    <w:p w:rsidR="005E60E3" w:rsidRPr="005E60E3" w:rsidRDefault="005E60E3" w:rsidP="005E60E3">
      <w:pPr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z w:val="24"/>
          <w:szCs w:val="24"/>
        </w:rPr>
        <w:t>- анализ используемых методов (анкетирование, собеседование, тестирование, другие) для сбора информации о мнениях участников образовательных отношений, периодичность использования таких методов;</w:t>
      </w:r>
    </w:p>
    <w:p w:rsidR="005E60E3" w:rsidRPr="005E60E3" w:rsidRDefault="005E60E3" w:rsidP="005E60E3">
      <w:pPr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z w:val="24"/>
          <w:szCs w:val="24"/>
        </w:rPr>
        <w:t>- применение для получения обратной связи таких форм как форум на сайте образовательного учреждения, интервьюирование, «Телефон доверия», «горячая линия», «День открытых дверей» и другие); анализ полученных таким образом сведений о качестве подготовки и уровне развития воспитанников, условиях обучения и т.д.;</w:t>
      </w:r>
    </w:p>
    <w:p w:rsidR="005E60E3" w:rsidRPr="005E60E3" w:rsidRDefault="005E60E3" w:rsidP="005E60E3">
      <w:pPr>
        <w:ind w:firstLine="5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z w:val="24"/>
          <w:szCs w:val="24"/>
        </w:rPr>
        <w:t>- меры, которые были предприняты по результатам опросов участников образовательных отношений и оценка эффективности подобных мер;</w:t>
      </w:r>
    </w:p>
    <w:p w:rsidR="005E60E3" w:rsidRPr="005E60E3" w:rsidRDefault="005E60E3" w:rsidP="005E60E3">
      <w:pPr>
        <w:ind w:firstLine="540"/>
        <w:jc w:val="both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pacing w:val="-6"/>
          <w:sz w:val="24"/>
          <w:szCs w:val="24"/>
        </w:rPr>
        <w:t>3.5.5. Проводится анализ  и даётся оценка качеству подготовки воспитанников, в том числе:</w:t>
      </w:r>
    </w:p>
    <w:p w:rsidR="005E60E3" w:rsidRPr="005E60E3" w:rsidRDefault="005E60E3" w:rsidP="005E60E3">
      <w:pPr>
        <w:ind w:firstLine="540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z w:val="24"/>
          <w:szCs w:val="24"/>
        </w:rPr>
        <w:t xml:space="preserve">- число воспитанников, для которых учебный план является слишком сложным полностью или частично (необходимо указать с чем конкретно не справляются воспитанники); </w:t>
      </w:r>
    </w:p>
    <w:p w:rsidR="005E60E3" w:rsidRPr="005E60E3" w:rsidRDefault="005E60E3" w:rsidP="005E60E3">
      <w:pPr>
        <w:ind w:firstLine="5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pacing w:val="-6"/>
          <w:sz w:val="24"/>
          <w:szCs w:val="24"/>
        </w:rPr>
        <w:t>- у</w:t>
      </w:r>
      <w:r w:rsidRPr="005E60E3">
        <w:rPr>
          <w:rFonts w:ascii="Times New Roman" w:hAnsi="Times New Roman" w:cs="Times New Roman"/>
          <w:spacing w:val="-6"/>
          <w:sz w:val="24"/>
          <w:szCs w:val="24"/>
        </w:rPr>
        <w:t>казываются формы проведения промежуточной и итоговой оценки уровня развития воспитанников;</w:t>
      </w:r>
    </w:p>
    <w:p w:rsidR="005E60E3" w:rsidRPr="005E60E3" w:rsidRDefault="005E60E3" w:rsidP="005E60E3">
      <w:pPr>
        <w:ind w:firstLine="54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E60E3">
        <w:rPr>
          <w:rFonts w:ascii="Times New Roman" w:hAnsi="Times New Roman" w:cs="Times New Roman"/>
          <w:spacing w:val="-6"/>
          <w:sz w:val="24"/>
          <w:szCs w:val="24"/>
        </w:rPr>
        <w:t>- с</w:t>
      </w:r>
      <w:r w:rsidRPr="005E60E3">
        <w:rPr>
          <w:rFonts w:ascii="Times New Roman" w:hAnsi="Times New Roman" w:cs="Times New Roman"/>
          <w:spacing w:val="-4"/>
          <w:sz w:val="24"/>
          <w:szCs w:val="24"/>
        </w:rPr>
        <w:t xml:space="preserve">оответствие содержания, уровня и качества подготовки </w:t>
      </w:r>
      <w:r w:rsidRPr="005E60E3">
        <w:rPr>
          <w:rFonts w:ascii="Times New Roman" w:hAnsi="Times New Roman" w:cs="Times New Roman"/>
          <w:spacing w:val="-2"/>
          <w:sz w:val="24"/>
          <w:szCs w:val="24"/>
        </w:rPr>
        <w:t>выпускников федеральным государственным требованиям (требованиям ФГОС);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rPr>
          <w:spacing w:val="-2"/>
        </w:rPr>
        <w:t>- д</w:t>
      </w:r>
      <w:r w:rsidRPr="005E60E3">
        <w:t xml:space="preserve">остижения воспитанников по сравнению с их первоначальным уровнем; 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достижение целевых ориентиров дошкольного образования в соответствии с требованиями федерального государственного образовательного стандарта;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наличие выбывших воспитанников без продолжения общего образования;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наличие воспитанников, оставленных на повторное обучение;</w:t>
      </w:r>
    </w:p>
    <w:p w:rsidR="005E60E3" w:rsidRPr="005E60E3" w:rsidRDefault="005E60E3" w:rsidP="005E60E3">
      <w:pPr>
        <w:ind w:firstLine="540"/>
        <w:jc w:val="both"/>
        <w:rPr>
          <w:rFonts w:ascii="Times New Roman" w:hAnsi="Times New Roman" w:cs="Times New Roman"/>
          <w:spacing w:val="-9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- р</w:t>
      </w:r>
      <w:r w:rsidRPr="005E60E3">
        <w:rPr>
          <w:rFonts w:ascii="Times New Roman" w:hAnsi="Times New Roman" w:cs="Times New Roman"/>
          <w:spacing w:val="-9"/>
          <w:sz w:val="24"/>
          <w:szCs w:val="24"/>
        </w:rPr>
        <w:t xml:space="preserve">езультаты мониторинга </w:t>
      </w:r>
      <w:r w:rsidRPr="005E60E3">
        <w:rPr>
          <w:rFonts w:ascii="Times New Roman" w:hAnsi="Times New Roman" w:cs="Times New Roman"/>
          <w:spacing w:val="-6"/>
          <w:sz w:val="24"/>
          <w:szCs w:val="24"/>
        </w:rPr>
        <w:t>промежуточной и итоговой оценки уровня развития воспитанников</w:t>
      </w:r>
      <w:r w:rsidRPr="005E60E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60E3">
        <w:rPr>
          <w:rFonts w:ascii="Times New Roman" w:hAnsi="Times New Roman" w:cs="Times New Roman"/>
          <w:b/>
          <w:i/>
          <w:sz w:val="24"/>
          <w:szCs w:val="24"/>
        </w:rPr>
        <w:t>3.6. При проведении оценки организации учебного процесса анализируются и оцениваются: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 -  </w:t>
      </w:r>
      <w:r w:rsidRPr="005E60E3">
        <w:rPr>
          <w:rFonts w:ascii="Times New Roman" w:hAnsi="Times New Roman" w:cs="Times New Roman"/>
          <w:color w:val="000000"/>
          <w:sz w:val="24"/>
          <w:szCs w:val="24"/>
        </w:rPr>
        <w:t xml:space="preserve">учебный план учреждения, его структура, характеристика; механизмы составления учебного плана; выполнение; 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z w:val="24"/>
          <w:szCs w:val="24"/>
        </w:rPr>
        <w:t xml:space="preserve">- анализ нагрузки  воспитанников; 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z w:val="24"/>
          <w:szCs w:val="24"/>
        </w:rPr>
        <w:t>- годовой календарный учебный график учреждения;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z w:val="24"/>
          <w:szCs w:val="24"/>
        </w:rPr>
        <w:t>- расписание занятий;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rPr>
          <w:color w:val="000000"/>
        </w:rPr>
      </w:pPr>
      <w:r w:rsidRPr="005E60E3">
        <w:rPr>
          <w:color w:val="000000"/>
        </w:rPr>
        <w:t>- анализ причин движения контингента воспитанников;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t>- анализ форм работы с воспитанниками, имеющими особые образовательные потребности;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t>- соблюдение принципа преемственности обучения (необходимо обратить внимание, не превышает ли численность воспитанников лицензионный норматив), сведения о наполняемости групп;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rPr>
          <w:color w:val="000000"/>
        </w:rPr>
        <w:lastRenderedPageBreak/>
        <w:t xml:space="preserve">- </w:t>
      </w:r>
      <w:r w:rsidRPr="005E60E3">
        <w:t>организация углублённого изучения предметов в дошкольном образовательном учреждении;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организация обучения по программам специального (коррекционного) обучения;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t>- деятельность по формированию положительной мотивации обучения, развитию познавательной активности и интересов воспитанников;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t>- создание максимально благоприятных условий для развития способностей, учёт возрастных, индивидуальных особенностей и потребностей воспитанников.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60E3">
        <w:rPr>
          <w:rFonts w:ascii="Times New Roman" w:hAnsi="Times New Roman" w:cs="Times New Roman"/>
          <w:b/>
          <w:i/>
          <w:sz w:val="24"/>
          <w:szCs w:val="24"/>
        </w:rPr>
        <w:t>3.7. При проведении оценки качества кадрового обеспечения анализируется и оценивается: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профессиональный уровень кадров: количество педагогических работников, имеющих высшее (среднее специальное) образование, без педагогического образования; количество педагогических работников с высшей, первой квалификационной категорией, не имеющих квалификационной категории; стаж работы (до 5 лет, 10 лет, 15 лет, свыше 15 лет, от 50 до 55 лет, старше 55 лет); своевременность прохождения повышения квалификации;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 xml:space="preserve">- количество педагогических работников, обучающихся в ВУЗах, имеющих учёную степень, учёное звание, государственные и отраслевые награды; 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t>- доля педагогических работников (%), работающих на штатной основе;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t>- доля педагогических работников, имеющих базовое образование, соответствующее преподаваемым дисциплинам;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t>- движение кадров за последние пять лет;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t>-возрастной состав;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t xml:space="preserve">-работа с молодыми специалистами </w:t>
      </w:r>
      <w:r w:rsidRPr="005E60E3">
        <w:rPr>
          <w:color w:val="000000"/>
          <w:spacing w:val="-2"/>
        </w:rPr>
        <w:t>(наличие нормативных и отчетных документов)</w:t>
      </w:r>
      <w:r w:rsidRPr="005E60E3">
        <w:rPr>
          <w:color w:val="000000"/>
        </w:rPr>
        <w:t>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t>-творческие достижения педагогов;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  <w:rPr>
          <w:color w:val="000000"/>
        </w:rPr>
      </w:pPr>
      <w:r w:rsidRPr="005E60E3">
        <w:rPr>
          <w:color w:val="000000"/>
        </w:rPr>
        <w:t>- система работы по повышению квалификации и переподготовке педагогических работников и ее результативность; формы повышения профессионального мастерства;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количество педагогических работников, преподающих предмет не по специальности;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укомплектованность общеобразовательного учреждения кадрами; средняя нагрузка на одного педагогического работника;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потребность в кадрах (сумма вакансий, планируемой убыли работников и количества планируемого увеличения штатов);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порядок установления заработной платы работников дошкольного образовательного учреждения, в т. ч. надбавок к должностным окладам, порядка и размеров их премирования, стимулирующих выплат; заработная плата педагогических работников с учётом стимулирующей части оплаты труда (</w:t>
      </w:r>
      <w:proofErr w:type="spellStart"/>
      <w:r w:rsidRPr="005E60E3">
        <w:t>min-max</w:t>
      </w:r>
      <w:proofErr w:type="spellEnd"/>
      <w:r w:rsidRPr="005E60E3">
        <w:t>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состояние документации по аттестации педагогических работников: нормативные документы, копии документов о присвоении категории; записи в трудовых книжках.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</w:rPr>
      </w:pPr>
      <w:r w:rsidRPr="005E60E3">
        <w:rPr>
          <w:rFonts w:ascii="Times New Roman" w:hAnsi="Times New Roman" w:cs="Times New Roman"/>
          <w:b/>
          <w:i/>
          <w:sz w:val="24"/>
          <w:szCs w:val="24"/>
        </w:rPr>
        <w:t>3.8. При проведении оценки качества учебно-методического обеспечения анализируется и оценивается:</w:t>
      </w:r>
      <w:r w:rsidRPr="005E60E3">
        <w:rPr>
          <w:rFonts w:ascii="Times New Roman" w:hAnsi="Times New Roman" w:cs="Times New Roman"/>
          <w:b/>
          <w:i/>
          <w:color w:val="000000"/>
          <w:spacing w:val="-2"/>
          <w:sz w:val="24"/>
          <w:szCs w:val="24"/>
        </w:rPr>
        <w:t xml:space="preserve"> 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- </w:t>
      </w:r>
      <w:r w:rsidRPr="005E60E3">
        <w:rPr>
          <w:rFonts w:ascii="Times New Roman" w:hAnsi="Times New Roman" w:cs="Times New Roman"/>
          <w:spacing w:val="-2"/>
          <w:sz w:val="24"/>
          <w:szCs w:val="24"/>
        </w:rPr>
        <w:t>система методической работы дошкольного образовательного учреждения (даётся её характеристика);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E60E3">
        <w:rPr>
          <w:rFonts w:ascii="Times New Roman" w:hAnsi="Times New Roman" w:cs="Times New Roman"/>
          <w:spacing w:val="-2"/>
          <w:sz w:val="24"/>
          <w:szCs w:val="24"/>
        </w:rPr>
        <w:t>- оценивается соответствие содержания методической работы задачам, стоящим перед дошкольным образовательным учреждением, в том числе в образовательной программе;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E60E3">
        <w:rPr>
          <w:rFonts w:ascii="Times New Roman" w:hAnsi="Times New Roman" w:cs="Times New Roman"/>
          <w:spacing w:val="-2"/>
          <w:sz w:val="24"/>
          <w:szCs w:val="24"/>
        </w:rPr>
        <w:t>- вопросы методической работы, которые ставятся и рассматриваются руководством дошкольного образовательного учреждения, педагогическим советом, в других структурных подразделениях;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E60E3">
        <w:rPr>
          <w:rFonts w:ascii="Times New Roman" w:hAnsi="Times New Roman" w:cs="Times New Roman"/>
          <w:spacing w:val="-2"/>
          <w:sz w:val="24"/>
          <w:szCs w:val="24"/>
        </w:rPr>
        <w:lastRenderedPageBreak/>
        <w:t>- наличие методического совета и документов, регламентирующих его деятельность (положение, перспективные и годовые планы работы, анализ их выполнения);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E60E3">
        <w:rPr>
          <w:rFonts w:ascii="Times New Roman" w:hAnsi="Times New Roman" w:cs="Times New Roman"/>
          <w:spacing w:val="-2"/>
          <w:sz w:val="24"/>
          <w:szCs w:val="24"/>
        </w:rPr>
        <w:t>- формы организации методической работы;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E60E3">
        <w:rPr>
          <w:rFonts w:ascii="Times New Roman" w:hAnsi="Times New Roman" w:cs="Times New Roman"/>
          <w:spacing w:val="-2"/>
          <w:sz w:val="24"/>
          <w:szCs w:val="24"/>
        </w:rPr>
        <w:t>- содержание экспериментальной и инновационной деятельности</w:t>
      </w:r>
      <w:r w:rsidRPr="005E60E3">
        <w:rPr>
          <w:rFonts w:ascii="Times New Roman" w:hAnsi="Times New Roman" w:cs="Times New Roman"/>
          <w:sz w:val="24"/>
          <w:szCs w:val="24"/>
        </w:rPr>
        <w:t xml:space="preserve"> (протоколы заседаний, решения экспертного совета) документация, связанная с этим направлением работы</w:t>
      </w:r>
      <w:r w:rsidRPr="005E60E3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pacing w:val="-2"/>
          <w:sz w:val="24"/>
          <w:szCs w:val="24"/>
        </w:rPr>
        <w:t>- влияние осуществляемой методической работы на качество образования, рост методического мастерства педагогических работников;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pacing w:val="-2"/>
          <w:sz w:val="24"/>
          <w:szCs w:val="24"/>
        </w:rPr>
        <w:t>- работа по обобщению и распространению передового опыта;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pacing w:val="-2"/>
          <w:sz w:val="24"/>
          <w:szCs w:val="24"/>
        </w:rPr>
        <w:t>- наличие в дошкольном образовательном учреждении публикаций методического характера, материалов с обобщением опыта работы лучших педагогических работников (указать конкретно);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- </w:t>
      </w:r>
      <w:r w:rsidRPr="005E60E3">
        <w:rPr>
          <w:rFonts w:ascii="Times New Roman" w:hAnsi="Times New Roman" w:cs="Times New Roman"/>
          <w:spacing w:val="-2"/>
          <w:sz w:val="24"/>
          <w:szCs w:val="24"/>
        </w:rPr>
        <w:t>оценка состояния в дошкольном образовательном учреждении документации, регламентирующей методическую работу, и качества методической работы, пути ее совершенствования;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-  использование и совершенствование образовательных технологий, в т. ч. дистанционных (оказание практической помощи педагогическим работникам по внедрению новых технологий и методик в учебный процесс, привлечение к этой работе ВУЗов);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708"/>
        <w:jc w:val="both"/>
      </w:pPr>
      <w:r w:rsidRPr="005E60E3">
        <w:t>- количество педагогических работников дошкольного образовательного учреждения, разработавших авторские программы, утверждённые на федеральном и региональном уровнях.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60E3">
        <w:rPr>
          <w:rFonts w:ascii="Times New Roman" w:hAnsi="Times New Roman" w:cs="Times New Roman"/>
          <w:b/>
          <w:i/>
          <w:sz w:val="24"/>
          <w:szCs w:val="24"/>
        </w:rPr>
        <w:t>3.9. При проведении оценки качества библиотечно-информационного обеспечения анализируется и оценивается: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>- обеспеченность учебной, учебно-методической и художественной литературой;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>- наличие в дошкольном образовательном учреждении библиотеки (нормативные документы, регламентирующие её деятельность);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>- общее количество единиц хранения фонда библиотеки;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>- объем фонда учебной, учебно-методической, художественной литературы в библиотеке, пополнение и обновление фонда;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>- реальная обеспеченность на одного обучающегося основной учебной литературой по каждому циклу дисциплин, реализуемых образовательных программ;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 xml:space="preserve">- обеспечено ли дошкольное образовательное учреждение современной информационной базой (локальная сеть, выход в Интернет, электронная почта, электронный каталог, </w:t>
      </w:r>
      <w:proofErr w:type="spellStart"/>
      <w:r w:rsidRPr="005E60E3">
        <w:rPr>
          <w:color w:val="000000"/>
        </w:rPr>
        <w:t>медиатека</w:t>
      </w:r>
      <w:proofErr w:type="spellEnd"/>
      <w:r w:rsidRPr="005E60E3">
        <w:rPr>
          <w:color w:val="000000"/>
        </w:rPr>
        <w:t>, электронные учебники и т.д.);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>- рациональность использования книжного фонда;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>- востребованность библиотечного фонда и информационной базы;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b/>
          <w:bCs/>
          <w:i/>
          <w:iCs/>
          <w:u w:val="single"/>
        </w:rPr>
      </w:pPr>
      <w:r w:rsidRPr="005E60E3">
        <w:rPr>
          <w:color w:val="000000"/>
        </w:rPr>
        <w:t>- наличие сайта дошкольного образовательного учреждения (соответствие установленным требованиям, порядок работы с сайтом), количественные характеристики посещаемости, форум;</w:t>
      </w:r>
    </w:p>
    <w:p w:rsidR="005E60E3" w:rsidRPr="005E60E3" w:rsidRDefault="005E60E3" w:rsidP="005E60E3">
      <w:pPr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z w:val="24"/>
          <w:szCs w:val="24"/>
        </w:rPr>
        <w:t>- обеспечение открытости и доступности информации о деятельности дошкольного образовательного учреждения для заинтересованных лиц (наличие информации в СМИ, на сайте образовательного учреждения, информационные стенды (уголки), выставки, презентации и т.д.);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60E3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3.10. При проведении оценки качества материально-технической базы анализируется и оценивается: 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3.10.1. Состояние и использование материально-технической базы, в том числе: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>- уровень социально-психологической комфортности образовательной среды;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>- соответствие лицензионному нормативу по площади на одного обучающегося;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>- площади, используемых для образовательного процесса (даётся их характеристика);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 xml:space="preserve">- сведения о наличии зданий и помещений для организации образовательной деятельности; состоянии и назначение зданий и помещений, их площадь; 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 xml:space="preserve">- сведения о количестве и структуре технических средств обучения и </w:t>
      </w:r>
      <w:proofErr w:type="spellStart"/>
      <w:r w:rsidRPr="005E60E3">
        <w:rPr>
          <w:color w:val="000000"/>
        </w:rPr>
        <w:t>т.д</w:t>
      </w:r>
      <w:proofErr w:type="spellEnd"/>
      <w:r w:rsidRPr="005E60E3">
        <w:rPr>
          <w:color w:val="000000"/>
        </w:rPr>
        <w:t>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сведения об обеспечение мебелью, инвентарём, посудой.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данные о поведении ремонтных работ в дошкольном образовательном учреждении (сколько запланировано и освоено бюджетных (внебюджетных) средств);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>- сведения об основных позитивных и негативных характеристиках в материально-техническом оснащении образовательного процесса;</w:t>
      </w:r>
    </w:p>
    <w:p w:rsidR="005E60E3" w:rsidRPr="005E60E3" w:rsidRDefault="005E60E3" w:rsidP="005E60E3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60E3">
        <w:rPr>
          <w:color w:val="000000"/>
        </w:rPr>
        <w:t>- меры по обеспечению развития материально-технической базы;</w:t>
      </w:r>
    </w:p>
    <w:p w:rsidR="005E60E3" w:rsidRPr="005E60E3" w:rsidRDefault="005E60E3" w:rsidP="005E60E3">
      <w:pPr>
        <w:pStyle w:val="a3"/>
        <w:spacing w:before="0" w:beforeAutospacing="0" w:after="0" w:afterAutospacing="0"/>
        <w:jc w:val="both"/>
        <w:rPr>
          <w:color w:val="000000"/>
        </w:rPr>
      </w:pPr>
      <w:r w:rsidRPr="005E60E3">
        <w:rPr>
          <w:color w:val="000000"/>
        </w:rPr>
        <w:t xml:space="preserve">- </w:t>
      </w:r>
      <w:r w:rsidRPr="005E60E3">
        <w:rPr>
          <w:rStyle w:val="apple-converted-space"/>
          <w:color w:val="000000"/>
        </w:rPr>
        <w:t> мероприятия по у</w:t>
      </w:r>
      <w:r w:rsidRPr="005E60E3">
        <w:rPr>
          <w:color w:val="000000"/>
        </w:rPr>
        <w:t>лучшение условий труда и быта педагогов.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bCs/>
          <w:iCs/>
        </w:rPr>
      </w:pPr>
      <w:r w:rsidRPr="005E60E3">
        <w:rPr>
          <w:bCs/>
          <w:iCs/>
        </w:rPr>
        <w:t>3.10.2.Соблюдение в общеобразовательном учреждении мер противопожарной и антитеррористической безопасности, в том числе: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наличие автоматической пожарной сигнализации, средств пожаротушения, тревожной кнопки, камер слежения, договоров на обслуживание с соответствующими организациями;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акты о состоянии пожарной безопасности;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проведение учебно-тренировочных мероприятий по вопросам безопасности.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rPr>
          <w:bCs/>
          <w:iCs/>
        </w:rPr>
        <w:t>3.10.3. Состояние территории дошкольного образовательного учреждения, в том числе: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состояние ограждения и освещение участка;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наличие и состояние необходимых знаков дорожного движения при подъезде к дошкольному образовательному учреждению;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оборудование хозяйственной площадки, состояние мусоросборника.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b/>
          <w:bCs/>
          <w:i/>
          <w:iCs/>
        </w:rPr>
      </w:pPr>
      <w:r w:rsidRPr="005E60E3">
        <w:rPr>
          <w:b/>
          <w:bCs/>
          <w:i/>
          <w:iCs/>
        </w:rPr>
        <w:t>3.11. При оценке качества медицинского обеспечения дошкольного образовательного учреждения, системы охраны здоровья воспитанников анализируется и оценивается: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bCs/>
          <w:iCs/>
        </w:rPr>
        <w:t>- м</w:t>
      </w:r>
      <w:r w:rsidRPr="005E60E3">
        <w:rPr>
          <w:color w:val="000000"/>
        </w:rPr>
        <w:t>едицинское обслуживание, условия для лечебно-оздоровительной работы (наличие в образовательном учреждении лицензированного медицинского кабинета; договор с территориальным лечебно-профилактическим учреждением о порядке медицинского обслуживания воспитанников и сотрудников);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наличие медицинского кабинета, соответствие его СанПиН;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регулярность прохождения сотрудниками дошкольного образовательного учреждения медицинских осмотров;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выполнение норматива наполняемости;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анализ заболеваемости воспитанников;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сведения о случаях травматизма, пищевых отравлений среди воспитанников;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выполнение предписаний надзорных органов;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соблюдение санитарно-гигиенического режима (состояние помещений, режим проветривания, температурный режим, водоснабжение и т.д.);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>- защита воспитанников от перегрузок, работа по созданию условий для сохранения и укрепления здоровья воспитанников (какими нормативными и методическими документами руководствуется дошкольное образовательное учреждение в работе по данному направлению);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>- сбалансированность расписания с точки зрения соблюдения санитарных норм и представленных в нём занятий, обеспечивающих смену характера деятельности воспитанников;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lastRenderedPageBreak/>
        <w:t>- соотношение учебной нагрузки программ дополнительного образования;</w:t>
      </w:r>
    </w:p>
    <w:p w:rsidR="005E60E3" w:rsidRPr="005E60E3" w:rsidRDefault="005E60E3" w:rsidP="005E60E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color w:val="000000"/>
          <w:sz w:val="24"/>
          <w:szCs w:val="24"/>
        </w:rPr>
        <w:t xml:space="preserve">- использование </w:t>
      </w:r>
      <w:proofErr w:type="spellStart"/>
      <w:r w:rsidRPr="005E60E3">
        <w:rPr>
          <w:rFonts w:ascii="Times New Roman" w:hAnsi="Times New Roman" w:cs="Times New Roman"/>
          <w:color w:val="000000"/>
          <w:sz w:val="24"/>
          <w:szCs w:val="24"/>
        </w:rPr>
        <w:t>здоровьесберегающих</w:t>
      </w:r>
      <w:proofErr w:type="spellEnd"/>
      <w:r w:rsidRPr="005E60E3">
        <w:rPr>
          <w:rFonts w:ascii="Times New Roman" w:hAnsi="Times New Roman" w:cs="Times New Roman"/>
          <w:color w:val="000000"/>
          <w:sz w:val="24"/>
          <w:szCs w:val="24"/>
        </w:rPr>
        <w:t xml:space="preserve"> технологий, отслеживание их эффективности (показать результативность, в </w:t>
      </w:r>
      <w:proofErr w:type="spellStart"/>
      <w:r w:rsidRPr="005E60E3">
        <w:rPr>
          <w:rFonts w:ascii="Times New Roman" w:hAnsi="Times New Roman" w:cs="Times New Roman"/>
          <w:color w:val="000000"/>
          <w:sz w:val="24"/>
          <w:szCs w:val="24"/>
        </w:rPr>
        <w:t>т.ч</w:t>
      </w:r>
      <w:proofErr w:type="spellEnd"/>
      <w:r w:rsidRPr="005E60E3">
        <w:rPr>
          <w:rFonts w:ascii="Times New Roman" w:hAnsi="Times New Roman" w:cs="Times New Roman"/>
          <w:color w:val="000000"/>
          <w:sz w:val="24"/>
          <w:szCs w:val="24"/>
        </w:rPr>
        <w:t>. динамику состояния здоровья);</w:t>
      </w:r>
      <w:r w:rsidRPr="005E60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E60E3" w:rsidRPr="005E60E3" w:rsidRDefault="005E60E3" w:rsidP="005E60E3">
      <w:pPr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- система работы по воспитанию здорового образа жизни;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 xml:space="preserve">- динамика распределения  воспитанников по группам здоровья; 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>- понимание и соблюдение воспитанниками здорового образа жизни (наличие мероприятий, программ, обеспечивающих формирование у воспитанников навыков здорового образа жизни, работа по гигиеническому воспитанию);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>- объекты физической культуры - собственные (крытые, открытые, какова их площадь); арендуемые (что, на какой срок, наличие договоры); их использование в соответствии с расписанием;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>- состояние службы психолого-педагогического сопровождения в дошкольном образовательном учреждении;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 xml:space="preserve">- состояние социально-психологической службы (цель и методы ее работы, результативность); 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>- мероприятия по предупреждению нервно-эмоциональных и физических перегрузок у воспитанников.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b/>
          <w:bCs/>
          <w:i/>
          <w:iCs/>
        </w:rPr>
      </w:pPr>
      <w:r w:rsidRPr="005E60E3">
        <w:rPr>
          <w:rStyle w:val="apple-converted-space"/>
          <w:b/>
          <w:i/>
          <w:color w:val="000000"/>
        </w:rPr>
        <w:t> 3.</w:t>
      </w:r>
      <w:r w:rsidRPr="005E60E3">
        <w:rPr>
          <w:b/>
          <w:bCs/>
          <w:i/>
          <w:iCs/>
        </w:rPr>
        <w:t>12. При оценке качества организации питания  анализируется и оценивается: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bCs/>
          <w:iCs/>
        </w:rPr>
        <w:t>- н</w:t>
      </w:r>
      <w:r w:rsidRPr="005E60E3">
        <w:rPr>
          <w:color w:val="000000"/>
        </w:rPr>
        <w:t>аличие собственной столовой, буфета;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>- работа администрации по контролю за качеством приготовления пищи;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color w:val="000000"/>
        </w:rPr>
      </w:pPr>
      <w:r w:rsidRPr="005E60E3">
        <w:rPr>
          <w:color w:val="000000"/>
        </w:rPr>
        <w:t>- договоры с различными организациями о порядке обеспечения питанием воспитанников и сотрудников (с кем, на какой срок, реквизиты правомочных документов);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rPr>
          <w:color w:val="000000"/>
        </w:rPr>
        <w:t>- к</w:t>
      </w:r>
      <w:r w:rsidRPr="005E60E3">
        <w:t>ачество питания: калорийность, сбалансированность (соотношение белков/жиров/углеводов), соблюдение норм питания; разнообразие ассортимента продуктов; витаминизация, объём порций, наличие контрольного блюда; хранение проб (48 часовое); объём порций; использование йодированной соли; соблюдение питьевого режима;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наличие необходимой документации: приказы по организации питания, наличие графика получения питания (молока), накопительная ведомость, журналы бракеража сырой и готовой продукции; 10-ти дневное меню, картотека блюд; таблицы: запрещённых продуктов, норм питания; список обучающихся, имеющих пищевую аллергию;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создание условий соблюдения правил техники безопасности на пищеблоке;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выполнение предписаний надзорных органов.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  <w:rPr>
          <w:b/>
          <w:i/>
        </w:rPr>
      </w:pPr>
      <w:r w:rsidRPr="005E60E3">
        <w:rPr>
          <w:b/>
          <w:i/>
        </w:rPr>
        <w:t>3.13. При проведении оценки функционирования внутренней системы оценки качества образования:</w:t>
      </w:r>
    </w:p>
    <w:p w:rsidR="005E60E3" w:rsidRPr="005E60E3" w:rsidRDefault="005E60E3" w:rsidP="005E60E3">
      <w:pPr>
        <w:pStyle w:val="1"/>
        <w:spacing w:before="0"/>
        <w:ind w:firstLine="540"/>
        <w:jc w:val="both"/>
        <w:rPr>
          <w:rFonts w:ascii="Times New Roman" w:hAnsi="Times New Roman"/>
          <w:b w:val="0"/>
          <w:i/>
        </w:rPr>
      </w:pPr>
      <w:r w:rsidRPr="005E60E3">
        <w:rPr>
          <w:rFonts w:ascii="Times New Roman" w:hAnsi="Times New Roman"/>
          <w:b w:val="0"/>
          <w:u w:val="none"/>
        </w:rPr>
        <w:t xml:space="preserve">3.13.1.Осуществляется сбор и анализ информации о дошкольном образовании в соответствии с Перечнем, утверждённым постановлением Правительства РФ от 5 августа </w:t>
      </w:r>
      <w:smartTag w:uri="urn:schemas-microsoft-com:office:smarttags" w:element="metricconverter">
        <w:smartTagPr>
          <w:attr w:name="ProductID" w:val="2013 г"/>
        </w:smartTagPr>
        <w:r w:rsidRPr="005E60E3">
          <w:rPr>
            <w:rFonts w:ascii="Times New Roman" w:hAnsi="Times New Roman"/>
            <w:b w:val="0"/>
            <w:u w:val="none"/>
          </w:rPr>
          <w:t>2013 г</w:t>
        </w:r>
      </w:smartTag>
      <w:r w:rsidRPr="005E60E3">
        <w:rPr>
          <w:rFonts w:ascii="Times New Roman" w:hAnsi="Times New Roman"/>
          <w:b w:val="0"/>
          <w:u w:val="none"/>
        </w:rPr>
        <w:t>. № 662 «Об осуществлении мониторинга системы образования»;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3.13.2. Анализируется и оценивается: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наличие документов, регламентирующих функционирование внутренней системы оценки качества образования;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наличие ответственного лица – представителя руководства дошкольного образовательного учреждения, ответственного за организацию функционирования внутренней системы оценки качества образования (приказ о назначении, регламент его работы – положение, порядок);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план работы дошкольного образовательного учреждения по обеспечению функционирования внутренней системы оценки качества образования и его выполнение;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информированность участников образовательных отношений о функционировании внутренней системы оценки качества образования в дошкольном образовательном учреждении;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lastRenderedPageBreak/>
        <w:t>- проводимые мероприятия внутреннего контроля в рамках функционирования внутренней системы оценки качества образования;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- проводимые корректирующие и предупреждающие действия в рамках функционирования внутренней системы оценки качества образования.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E60E3">
        <w:rPr>
          <w:rFonts w:ascii="Times New Roman" w:hAnsi="Times New Roman" w:cs="Times New Roman"/>
          <w:b/>
          <w:i/>
          <w:sz w:val="24"/>
          <w:szCs w:val="24"/>
        </w:rPr>
        <w:t xml:space="preserve">3.14. Анализ показателей деятельности дошкольного образовательного учреждения, подлежащего </w:t>
      </w:r>
      <w:proofErr w:type="spellStart"/>
      <w:r w:rsidRPr="005E60E3">
        <w:rPr>
          <w:rFonts w:ascii="Times New Roman" w:hAnsi="Times New Roman" w:cs="Times New Roman"/>
          <w:b/>
          <w:i/>
          <w:sz w:val="24"/>
          <w:szCs w:val="24"/>
        </w:rPr>
        <w:t>самообследованию</w:t>
      </w:r>
      <w:proofErr w:type="spellEnd"/>
      <w:r w:rsidRPr="005E60E3">
        <w:rPr>
          <w:rFonts w:ascii="Times New Roman" w:hAnsi="Times New Roman" w:cs="Times New Roman"/>
          <w:b/>
          <w:i/>
          <w:sz w:val="24"/>
          <w:szCs w:val="24"/>
        </w:rPr>
        <w:t>, устанавливаемых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>Данный анализ выполняется по форме и в соответствии с требованиями установленными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60E3" w:rsidRPr="005E60E3" w:rsidRDefault="005E60E3" w:rsidP="005E60E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0E3">
        <w:rPr>
          <w:rFonts w:ascii="Times New Roman" w:hAnsi="Times New Roman" w:cs="Times New Roman"/>
          <w:b/>
          <w:sz w:val="24"/>
          <w:szCs w:val="24"/>
        </w:rPr>
        <w:t>4.Обобщение полученных результатов и формирование отчета</w:t>
      </w:r>
    </w:p>
    <w:p w:rsidR="005E60E3" w:rsidRPr="005E60E3" w:rsidRDefault="005E60E3" w:rsidP="005E60E3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4.1. Информация, полученная в результате сбора сведений в соответствии с утверждённым планом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, членами Комиссии  передаётся лицу, ответственному за свод и оформление результатов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дошкольного образовательного учреждения, не позднее чем за три дня до предварительного рассмотрения на Комиссии результатов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>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4.2. Лицо ответственное, за свод и оформление результатов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дошкольного образовательного учреждения, обобщает полученные данные и оформляет их в виде отчёта, включающего аналитическую часть и результаты анализа показателей деятельности учреждения, подлежащего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самообследованию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 (далее Отчёт).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4.3. Председатель Комиссии проводит заседание Комиссии, на котором происходит предварительное рассмотрение Отчёта: уточняются отдельные вопросы, высказываются мнения о необходимости сбора дополнительной информации, обсуждаются выводы и предложения по итогам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>.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4.4. С учётом поступивших от членов Комиссии предложений, рекомендаций и замечаний по Отчёту председатель Комиссии назначает срок для окончательного рассмотрения Отчёта. </w:t>
      </w:r>
    </w:p>
    <w:p w:rsidR="005E60E3" w:rsidRPr="005E60E3" w:rsidRDefault="005E60E3" w:rsidP="005E60E3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60E3">
        <w:rPr>
          <w:rFonts w:ascii="Times New Roman" w:hAnsi="Times New Roman" w:cs="Times New Roman"/>
          <w:sz w:val="24"/>
          <w:szCs w:val="24"/>
        </w:rPr>
        <w:t xml:space="preserve">4.5. После окончательного рассмотрения результатов </w:t>
      </w:r>
      <w:proofErr w:type="spellStart"/>
      <w:r w:rsidRPr="005E60E3">
        <w:rPr>
          <w:rFonts w:ascii="Times New Roman" w:hAnsi="Times New Roman" w:cs="Times New Roman"/>
          <w:sz w:val="24"/>
          <w:szCs w:val="24"/>
        </w:rPr>
        <w:t>самообследования</w:t>
      </w:r>
      <w:proofErr w:type="spellEnd"/>
      <w:r w:rsidRPr="005E60E3">
        <w:rPr>
          <w:rFonts w:ascii="Times New Roman" w:hAnsi="Times New Roman" w:cs="Times New Roman"/>
          <w:sz w:val="24"/>
          <w:szCs w:val="24"/>
        </w:rPr>
        <w:t xml:space="preserve"> итоговая форма Отчёта направляется на рассмотрение органа управления дошкольного образовательного учреждения, к компетенции которого относится решение данного вопроса.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center"/>
        <w:rPr>
          <w:b/>
        </w:rPr>
      </w:pPr>
      <w:r w:rsidRPr="005E60E3">
        <w:rPr>
          <w:b/>
        </w:rPr>
        <w:t>5. Ответственность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5.1. П</w:t>
      </w:r>
      <w:r w:rsidRPr="005E60E3">
        <w:rPr>
          <w:lang w:eastAsia="en-US"/>
        </w:rPr>
        <w:t xml:space="preserve">едагогические работники </w:t>
      </w:r>
      <w:r w:rsidRPr="005E60E3">
        <w:t>несут ответственность за выполнение данного Положения в соответствии требованиями законодательства.</w:t>
      </w:r>
    </w:p>
    <w:p w:rsidR="005E60E3" w:rsidRPr="005E60E3" w:rsidRDefault="005E60E3" w:rsidP="005E60E3">
      <w:pPr>
        <w:pStyle w:val="a3"/>
        <w:spacing w:before="0" w:beforeAutospacing="0" w:after="0" w:afterAutospacing="0"/>
        <w:ind w:firstLine="540"/>
        <w:jc w:val="both"/>
      </w:pPr>
      <w:r w:rsidRPr="005E60E3">
        <w:t>5.2. Ответственным лицом за организацию работы по данному Положению является руководитель дошкольного образовательного учреждения или уполномоченное им лицо.</w:t>
      </w:r>
    </w:p>
    <w:p w:rsidR="00CF3504" w:rsidRPr="005E60E3" w:rsidRDefault="00CF3504">
      <w:pPr>
        <w:rPr>
          <w:rFonts w:ascii="Times New Roman" w:hAnsi="Times New Roman" w:cs="Times New Roman"/>
          <w:sz w:val="24"/>
          <w:szCs w:val="24"/>
        </w:rPr>
      </w:pPr>
    </w:p>
    <w:sectPr w:rsidR="00CF3504" w:rsidRPr="005E60E3" w:rsidSect="00D447B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E60E3"/>
    <w:rsid w:val="00210500"/>
    <w:rsid w:val="003E4342"/>
    <w:rsid w:val="005019E1"/>
    <w:rsid w:val="005E60E3"/>
    <w:rsid w:val="00650C36"/>
    <w:rsid w:val="008C4435"/>
    <w:rsid w:val="009C2788"/>
    <w:rsid w:val="00BE50BF"/>
    <w:rsid w:val="00CF3504"/>
    <w:rsid w:val="00D64296"/>
    <w:rsid w:val="00E16CA6"/>
    <w:rsid w:val="00E70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CA6"/>
  </w:style>
  <w:style w:type="paragraph" w:styleId="1">
    <w:name w:val="heading 1"/>
    <w:basedOn w:val="a"/>
    <w:next w:val="a"/>
    <w:link w:val="10"/>
    <w:uiPriority w:val="99"/>
    <w:qFormat/>
    <w:rsid w:val="005E60E3"/>
    <w:pPr>
      <w:widowControl w:val="0"/>
      <w:autoSpaceDE w:val="0"/>
      <w:autoSpaceDN w:val="0"/>
      <w:adjustRightInd w:val="0"/>
      <w:spacing w:before="75" w:after="0" w:line="240" w:lineRule="auto"/>
      <w:jc w:val="center"/>
      <w:outlineLvl w:val="0"/>
    </w:pPr>
    <w:rPr>
      <w:rFonts w:ascii="Calibri" w:eastAsia="Times New Roman" w:hAnsi="Calibri" w:cs="Times New Roman"/>
      <w:b/>
      <w:bCs/>
      <w:sz w:val="24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E60E3"/>
    <w:rPr>
      <w:rFonts w:ascii="Calibri" w:eastAsia="Times New Roman" w:hAnsi="Calibri" w:cs="Times New Roman"/>
      <w:b/>
      <w:bCs/>
      <w:sz w:val="24"/>
      <w:szCs w:val="24"/>
      <w:u w:val="single"/>
    </w:rPr>
  </w:style>
  <w:style w:type="paragraph" w:styleId="a3">
    <w:name w:val="Normal (Web)"/>
    <w:basedOn w:val="a"/>
    <w:uiPriority w:val="99"/>
    <w:rsid w:val="005E6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3">
    <w:name w:val="p3"/>
    <w:basedOn w:val="a"/>
    <w:rsid w:val="005E6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5E60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5E60E3"/>
  </w:style>
  <w:style w:type="character" w:customStyle="1" w:styleId="apple-converted-space">
    <w:name w:val="apple-converted-space"/>
    <w:uiPriority w:val="99"/>
    <w:rsid w:val="005E60E3"/>
    <w:rPr>
      <w:rFonts w:ascii="Times New Roman" w:hAnsi="Times New Roman" w:cs="Times New Roman" w:hint="default"/>
    </w:rPr>
  </w:style>
  <w:style w:type="character" w:customStyle="1" w:styleId="FontStyle57">
    <w:name w:val="Font Style57"/>
    <w:basedOn w:val="a0"/>
    <w:uiPriority w:val="99"/>
    <w:rsid w:val="005E60E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8">
    <w:name w:val="Font Style58"/>
    <w:basedOn w:val="a0"/>
    <w:uiPriority w:val="99"/>
    <w:rsid w:val="005E60E3"/>
    <w:rPr>
      <w:rFonts w:ascii="Times New Roman" w:hAnsi="Times New Roman" w:cs="Times New Roman"/>
      <w:sz w:val="22"/>
      <w:szCs w:val="22"/>
    </w:rPr>
  </w:style>
  <w:style w:type="paragraph" w:styleId="a4">
    <w:name w:val="No Spacing"/>
    <w:uiPriority w:val="1"/>
    <w:qFormat/>
    <w:rsid w:val="005E60E3"/>
    <w:pPr>
      <w:spacing w:after="0" w:line="240" w:lineRule="auto"/>
    </w:pPr>
  </w:style>
  <w:style w:type="paragraph" w:customStyle="1" w:styleId="Style4">
    <w:name w:val="Style4"/>
    <w:basedOn w:val="a"/>
    <w:uiPriority w:val="99"/>
    <w:rsid w:val="008C443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8C4435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1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13</Pages>
  <Words>5041</Words>
  <Characters>28740</Characters>
  <Application>Microsoft Office Word</Application>
  <DocSecurity>0</DocSecurity>
  <Lines>239</Lines>
  <Paragraphs>67</Paragraphs>
  <ScaleCrop>false</ScaleCrop>
  <Company/>
  <LinksUpToDate>false</LinksUpToDate>
  <CharactersWithSpaces>33714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</cp:lastModifiedBy>
  <cp:revision>5</cp:revision>
  <cp:lastPrinted>2014-12-02T12:11:00Z</cp:lastPrinted>
  <dcterms:created xsi:type="dcterms:W3CDTF">2015-10-03T11:08:00Z</dcterms:created>
  <dcterms:modified xsi:type="dcterms:W3CDTF">2018-11-27T13:05:00Z</dcterms:modified>
</cp:coreProperties>
</file>